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47" w:rsidRPr="00D40447" w:rsidRDefault="00D40447" w:rsidP="00D4044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40447">
        <w:rPr>
          <w:rFonts w:ascii="Arial" w:eastAsia="Times New Roman" w:hAnsi="Arial" w:cs="Arial"/>
          <w:b/>
          <w:bCs/>
          <w:kern w:val="36"/>
          <w:sz w:val="36"/>
          <w:szCs w:val="36"/>
        </w:rPr>
        <w:t xml:space="preserve">Инструкция по антитеррористической безопасности </w:t>
      </w:r>
    </w:p>
    <w:p w:rsidR="00D40447" w:rsidRPr="00D40447" w:rsidRDefault="00D40447" w:rsidP="00D40447">
      <w:pPr>
        <w:spacing w:before="100" w:beforeAutospacing="1" w:after="100" w:afterAutospacing="1" w:line="240" w:lineRule="auto"/>
        <w:rPr>
          <w:rFonts w:ascii="Times New Roman" w:eastAsia="Times New Roman" w:hAnsi="Times New Roman" w:cs="Times New Roman"/>
          <w:sz w:val="24"/>
          <w:szCs w:val="24"/>
        </w:rPr>
      </w:pPr>
      <w:r w:rsidRPr="00D4044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5711825" cy="4239260"/>
            <wp:effectExtent l="19050" t="0" r="3175" b="0"/>
            <wp:docPr id="7" name="Рисунок 1" descr="antiterro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terror1">
                      <a:hlinkClick r:id="rId5"/>
                    </pic:cNvPr>
                    <pic:cNvPicPr>
                      <a:picLocks noChangeAspect="1" noChangeArrowheads="1"/>
                    </pic:cNvPicPr>
                  </pic:nvPicPr>
                  <pic:blipFill>
                    <a:blip r:embed="rId6" cstate="print"/>
                    <a:srcRect/>
                    <a:stretch>
                      <a:fillRect/>
                    </a:stretch>
                  </pic:blipFill>
                  <pic:spPr bwMode="auto">
                    <a:xfrm>
                      <a:off x="0" y="0"/>
                      <a:ext cx="5711825" cy="4239260"/>
                    </a:xfrm>
                    <a:prstGeom prst="rect">
                      <a:avLst/>
                    </a:prstGeom>
                    <a:noFill/>
                    <a:ln w="9525">
                      <a:noFill/>
                      <a:miter lim="800000"/>
                      <a:headEnd/>
                      <a:tailEnd/>
                    </a:ln>
                  </pic:spPr>
                </pic:pic>
              </a:graphicData>
            </a:graphic>
          </wp:inline>
        </w:drawing>
      </w:r>
    </w:p>
    <w:p w:rsidR="00D40447" w:rsidRPr="00D40447" w:rsidRDefault="00D40447" w:rsidP="00D40447">
      <w:pPr>
        <w:spacing w:before="100" w:beforeAutospacing="1" w:after="100" w:afterAutospacing="1" w:line="240" w:lineRule="auto"/>
        <w:rPr>
          <w:rFonts w:ascii="Times New Roman" w:eastAsia="Times New Roman" w:hAnsi="Times New Roman" w:cs="Times New Roman"/>
          <w:sz w:val="24"/>
          <w:szCs w:val="24"/>
        </w:rPr>
      </w:pPr>
      <w:r w:rsidRPr="00D40447">
        <w:rPr>
          <w:rFonts w:ascii="Times New Roman" w:eastAsia="Times New Roman" w:hAnsi="Times New Roman" w:cs="Times New Roman"/>
          <w:sz w:val="24"/>
          <w:szCs w:val="24"/>
        </w:rPr>
        <w:t> </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w:t>
      </w:r>
      <w:proofErr w:type="spellStart"/>
      <w:r w:rsidRPr="00D40447">
        <w:rPr>
          <w:rFonts w:ascii="Arial" w:eastAsia="Times New Roman" w:hAnsi="Arial" w:cs="Arial"/>
          <w:sz w:val="24"/>
          <w:szCs w:val="24"/>
        </w:rPr>
        <w:t>обра¬тить</w:t>
      </w:r>
      <w:proofErr w:type="spellEnd"/>
      <w:r w:rsidRPr="00D40447">
        <w:rPr>
          <w:rFonts w:ascii="Arial" w:eastAsia="Times New Roman" w:hAnsi="Arial" w:cs="Arial"/>
          <w:sz w:val="24"/>
          <w:szCs w:val="24"/>
        </w:rPr>
        <w:t xml:space="preserve"> на него внимание </w:t>
      </w:r>
      <w:proofErr w:type="spellStart"/>
      <w:r w:rsidRPr="00D40447">
        <w:rPr>
          <w:rFonts w:ascii="Arial" w:eastAsia="Times New Roman" w:hAnsi="Arial" w:cs="Arial"/>
          <w:sz w:val="24"/>
          <w:szCs w:val="24"/>
        </w:rPr>
        <w:t>сотруд¬ников</w:t>
      </w:r>
      <w:proofErr w:type="spellEnd"/>
      <w:r w:rsidRPr="00D40447">
        <w:rPr>
          <w:rFonts w:ascii="Arial" w:eastAsia="Times New Roman" w:hAnsi="Arial" w:cs="Arial"/>
          <w:sz w:val="24"/>
          <w:szCs w:val="24"/>
        </w:rPr>
        <w:t xml:space="preserve"> правоохранительных органов).</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3. Остерегайтесь людей с большими сумками и чемоданами, особенно, если они находятся в месте, не подходящем для такой поклажи.</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4. Будьте внимательны, постарайтесь запомнить приметы подозрительных людей, отличительные черты их лиц, одежду, имена, клички, возможные шрамы и </w:t>
      </w:r>
      <w:proofErr w:type="spellStart"/>
      <w:r w:rsidRPr="00D40447">
        <w:rPr>
          <w:rFonts w:ascii="Arial" w:eastAsia="Times New Roman" w:hAnsi="Arial" w:cs="Arial"/>
          <w:sz w:val="24"/>
          <w:szCs w:val="24"/>
        </w:rPr>
        <w:t>та¬туировки</w:t>
      </w:r>
      <w:proofErr w:type="spellEnd"/>
      <w:r w:rsidRPr="00D40447">
        <w:rPr>
          <w:rFonts w:ascii="Arial" w:eastAsia="Times New Roman" w:hAnsi="Arial" w:cs="Arial"/>
          <w:sz w:val="24"/>
          <w:szCs w:val="24"/>
        </w:rPr>
        <w:t>, особенности речи и манеры поведения и т.д., не пытайтесь их останавливать сами – вы можете стать их первой жертвой.</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lastRenderedPageBreak/>
        <w:t xml:space="preserve">6. Если вы не можете удалиться от подозрительного человека, следите за мимикой его лица (специалисты утверждают, что преступник, </w:t>
      </w:r>
      <w:proofErr w:type="spellStart"/>
      <w:r w:rsidRPr="00D40447">
        <w:rPr>
          <w:rFonts w:ascii="Arial" w:eastAsia="Times New Roman" w:hAnsi="Arial" w:cs="Arial"/>
          <w:sz w:val="24"/>
          <w:szCs w:val="24"/>
        </w:rPr>
        <w:t>гото¬вящийся</w:t>
      </w:r>
      <w:proofErr w:type="spellEnd"/>
      <w:r w:rsidRPr="00D40447">
        <w:rPr>
          <w:rFonts w:ascii="Arial" w:eastAsia="Times New Roman" w:hAnsi="Arial" w:cs="Arial"/>
          <w:sz w:val="24"/>
          <w:szCs w:val="24"/>
        </w:rPr>
        <w:t xml:space="preserve"> к теракту, обычно выглядит чрезвычайно сосредоточено, губы плотно сжаты, либо медленно двигаются, как будто читая молитву).</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7. Никогда не принимайте от незнакомцев пакеты и сумки, не оставляйте свои сумки без присмотра.</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8. Ознакомьтесь с планом эвакуации, узнайте, где находятся резервные выходы из здания.</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10. Возвращайтесь в покинутое помещение только после разрешения ответственных лиц.</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12. Старайтесь не поддаваться панике, что бы ни произошло.</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sidRPr="00D40447">
        <w:rPr>
          <w:rFonts w:ascii="Arial" w:eastAsia="Times New Roman" w:hAnsi="Arial" w:cs="Arial"/>
          <w:b/>
          <w:bCs/>
          <w:sz w:val="24"/>
          <w:szCs w:val="24"/>
        </w:rPr>
        <w:t>ДЕЙСТВИЯ ПРИ ОБНАРУЖЕНИИ ПОДОЗРИТЕЛЬНОГО ПРЕДМЕТА</w:t>
      </w:r>
      <w:proofErr w:type="gramStart"/>
      <w:r w:rsidRPr="00D40447">
        <w:rPr>
          <w:rFonts w:ascii="Arial" w:eastAsia="Times New Roman" w:hAnsi="Arial" w:cs="Arial"/>
          <w:b/>
          <w:bCs/>
          <w:sz w:val="24"/>
          <w:szCs w:val="24"/>
        </w:rPr>
        <w:t>,К</w:t>
      </w:r>
      <w:proofErr w:type="gramEnd"/>
      <w:r w:rsidRPr="00D40447">
        <w:rPr>
          <w:rFonts w:ascii="Arial" w:eastAsia="Times New Roman" w:hAnsi="Arial" w:cs="Arial"/>
          <w:b/>
          <w:bCs/>
          <w:sz w:val="24"/>
          <w:szCs w:val="24"/>
        </w:rPr>
        <w:t>ОТОРЫЙ МОЖЕТ ОКАЗАТЬСЯ ВЗРЫВНЫМ УСТРОЙСТВОМ</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sidRPr="00D40447">
        <w:rPr>
          <w:rFonts w:ascii="Times New Roman" w:eastAsia="Times New Roman" w:hAnsi="Times New Roman" w:cs="Times New Roman"/>
          <w:sz w:val="24"/>
          <w:szCs w:val="24"/>
        </w:rPr>
        <w:t> </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1825" cy="4013835"/>
            <wp:effectExtent l="19050" t="0" r="3175" b="0"/>
            <wp:docPr id="2" name="Рисунок 2" descr="antiterror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terror2">
                      <a:hlinkClick r:id="rId7"/>
                    </pic:cNvPr>
                    <pic:cNvPicPr>
                      <a:picLocks noChangeAspect="1" noChangeArrowheads="1"/>
                    </pic:cNvPicPr>
                  </pic:nvPicPr>
                  <pic:blipFill>
                    <a:blip r:embed="rId8" cstate="print"/>
                    <a:srcRect/>
                    <a:stretch>
                      <a:fillRect/>
                    </a:stretch>
                  </pic:blipFill>
                  <pic:spPr bwMode="auto">
                    <a:xfrm>
                      <a:off x="0" y="0"/>
                      <a:ext cx="5711825" cy="4013835"/>
                    </a:xfrm>
                    <a:prstGeom prst="rect">
                      <a:avLst/>
                    </a:prstGeom>
                    <a:noFill/>
                    <a:ln w="9525">
                      <a:noFill/>
                      <a:miter lim="800000"/>
                      <a:headEnd/>
                      <a:tailEnd/>
                    </a:ln>
                  </pic:spPr>
                </pic:pic>
              </a:graphicData>
            </a:graphic>
          </wp:inline>
        </w:drawing>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lastRenderedPageBreak/>
        <w:t>Если обнаруженный предмет не должен, по вашему мнению, находиться в этом месте, не оставляйте этот факт без внимания.</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Не </w:t>
      </w:r>
      <w:proofErr w:type="gramStart"/>
      <w:r w:rsidRPr="00D40447">
        <w:rPr>
          <w:rFonts w:ascii="Arial" w:eastAsia="Times New Roman" w:hAnsi="Arial" w:cs="Arial"/>
          <w:sz w:val="24"/>
          <w:szCs w:val="24"/>
        </w:rPr>
        <w:t>пинайте</w:t>
      </w:r>
      <w:proofErr w:type="gramEnd"/>
      <w:r w:rsidRPr="00D40447">
        <w:rPr>
          <w:rFonts w:ascii="Arial" w:eastAsia="Times New Roman" w:hAnsi="Arial" w:cs="Arial"/>
          <w:sz w:val="24"/>
          <w:szCs w:val="24"/>
        </w:rPr>
        <w:t xml:space="preserve"> на улице предметы, лежащие на земле.</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Зафиксируйте время обнаружения предмета</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Постарайтесь сделать все возможное, чтобы люди отошли как можно дальше от находки. Сами удалитесь на безопасное расстояние.</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Обязательно дождитесь прибытия оперативно-следственной группы (помните, что вы являетесь очень важным очевидцем).</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Рекомендуемые </w:t>
      </w:r>
      <w:proofErr w:type="spellStart"/>
      <w:r w:rsidRPr="00D40447">
        <w:rPr>
          <w:rFonts w:ascii="Arial" w:eastAsia="Times New Roman" w:hAnsi="Arial" w:cs="Arial"/>
          <w:sz w:val="24"/>
          <w:szCs w:val="24"/>
        </w:rPr>
        <w:t>среднерасчетные</w:t>
      </w:r>
      <w:proofErr w:type="spellEnd"/>
      <w:r w:rsidRPr="00D40447">
        <w:rPr>
          <w:rFonts w:ascii="Arial" w:eastAsia="Times New Roman" w:hAnsi="Arial" w:cs="Arial"/>
          <w:sz w:val="24"/>
          <w:szCs w:val="24"/>
        </w:rPr>
        <w:t xml:space="preserve"> дистанции безопасного удаления, </w:t>
      </w:r>
      <w:proofErr w:type="spellStart"/>
      <w:proofErr w:type="gramStart"/>
      <w:r w:rsidRPr="00D40447">
        <w:rPr>
          <w:rFonts w:ascii="Arial" w:eastAsia="Times New Roman" w:hAnsi="Arial" w:cs="Arial"/>
          <w:sz w:val="24"/>
          <w:szCs w:val="24"/>
        </w:rPr>
        <w:t>ко-торые</w:t>
      </w:r>
      <w:proofErr w:type="spellEnd"/>
      <w:proofErr w:type="gramEnd"/>
      <w:r w:rsidRPr="00D40447">
        <w:rPr>
          <w:rFonts w:ascii="Arial" w:eastAsia="Times New Roman" w:hAnsi="Arial" w:cs="Arial"/>
          <w:sz w:val="24"/>
          <w:szCs w:val="24"/>
        </w:rPr>
        <w:t xml:space="preserve"> необходимо </w:t>
      </w:r>
      <w:proofErr w:type="spellStart"/>
      <w:r w:rsidRPr="00D40447">
        <w:rPr>
          <w:rFonts w:ascii="Arial" w:eastAsia="Times New Roman" w:hAnsi="Arial" w:cs="Arial"/>
          <w:sz w:val="24"/>
          <w:szCs w:val="24"/>
        </w:rPr>
        <w:t>соблю¬дать</w:t>
      </w:r>
      <w:proofErr w:type="spellEnd"/>
      <w:r w:rsidRPr="00D40447">
        <w:rPr>
          <w:rFonts w:ascii="Arial" w:eastAsia="Times New Roman" w:hAnsi="Arial" w:cs="Arial"/>
          <w:sz w:val="24"/>
          <w:szCs w:val="24"/>
        </w:rPr>
        <w:t xml:space="preserve"> при обнаружении взрывного устройства или предмета, похожего на взрывное устройство:</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Дистанция безопасного удаления:</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Граната РГД-5 не менее 50 м. Граната Ф- 1 не менее 200 м.</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Тротиловая шашка массой 200 гр. 45 м. Тротиловая шашка массой 400 гр.55 м.</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Пивная банка 0,33 литра 60 м. Чемодан </w:t>
      </w:r>
      <w:proofErr w:type="gramStart"/>
      <w:r w:rsidRPr="00D40447">
        <w:rPr>
          <w:rFonts w:ascii="Arial" w:eastAsia="Times New Roman" w:hAnsi="Arial" w:cs="Arial"/>
          <w:sz w:val="24"/>
          <w:szCs w:val="24"/>
        </w:rPr>
        <w:t xml:space="preserve">( </w:t>
      </w:r>
      <w:proofErr w:type="gramEnd"/>
      <w:r w:rsidRPr="00D40447">
        <w:rPr>
          <w:rFonts w:ascii="Arial" w:eastAsia="Times New Roman" w:hAnsi="Arial" w:cs="Arial"/>
          <w:sz w:val="24"/>
          <w:szCs w:val="24"/>
        </w:rPr>
        <w:t>кейс) 230 м. Дорожный чемодан 350 м.</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Автомобиль типа "Жигули" 460 м. Автомобиль типа «Волга » 580 м.</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Микроавтобус 920 м. Грузовая машина </w:t>
      </w:r>
      <w:proofErr w:type="gramStart"/>
      <w:r w:rsidRPr="00D40447">
        <w:rPr>
          <w:rFonts w:ascii="Arial" w:eastAsia="Times New Roman" w:hAnsi="Arial" w:cs="Arial"/>
          <w:sz w:val="24"/>
          <w:szCs w:val="24"/>
        </w:rPr>
        <w:t xml:space="preserve">( </w:t>
      </w:r>
      <w:proofErr w:type="gramEnd"/>
      <w:r w:rsidRPr="00D40447">
        <w:rPr>
          <w:rFonts w:ascii="Arial" w:eastAsia="Times New Roman" w:hAnsi="Arial" w:cs="Arial"/>
          <w:sz w:val="24"/>
          <w:szCs w:val="24"/>
        </w:rPr>
        <w:t>фургон) 1240 м.</w:t>
      </w:r>
    </w:p>
    <w:p w:rsidR="00D40447" w:rsidRDefault="00D40447" w:rsidP="0033607A">
      <w:pPr>
        <w:spacing w:before="100" w:beforeAutospacing="1" w:after="100" w:afterAutospacing="1" w:line="240" w:lineRule="auto"/>
        <w:jc w:val="both"/>
        <w:rPr>
          <w:rFonts w:ascii="Arial" w:eastAsia="Times New Roman" w:hAnsi="Arial" w:cs="Arial"/>
          <w:sz w:val="24"/>
          <w:szCs w:val="24"/>
        </w:rPr>
      </w:pPr>
      <w:r w:rsidRPr="00D40447">
        <w:rPr>
          <w:rFonts w:ascii="Arial" w:eastAsia="Times New Roman" w:hAnsi="Arial" w:cs="Arial"/>
          <w:sz w:val="24"/>
          <w:szCs w:val="24"/>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D40447">
        <w:rPr>
          <w:rFonts w:ascii="Arial" w:eastAsia="Times New Roman" w:hAnsi="Arial" w:cs="Arial"/>
          <w:sz w:val="24"/>
          <w:szCs w:val="24"/>
        </w:rPr>
        <w:t>санэпидемнадзора</w:t>
      </w:r>
      <w:proofErr w:type="spellEnd"/>
      <w:r w:rsidRPr="00D40447">
        <w:rPr>
          <w:rFonts w:ascii="Arial" w:eastAsia="Times New Roman" w:hAnsi="Arial" w:cs="Arial"/>
          <w:sz w:val="24"/>
          <w:szCs w:val="24"/>
        </w:rPr>
        <w:t>.</w:t>
      </w:r>
    </w:p>
    <w:p w:rsidR="0033607A" w:rsidRDefault="0033607A" w:rsidP="0033607A">
      <w:pPr>
        <w:spacing w:before="100" w:beforeAutospacing="1" w:after="100" w:afterAutospacing="1" w:line="240" w:lineRule="auto"/>
        <w:jc w:val="both"/>
        <w:rPr>
          <w:rFonts w:ascii="Arial" w:eastAsia="Times New Roman" w:hAnsi="Arial" w:cs="Arial"/>
          <w:sz w:val="24"/>
          <w:szCs w:val="24"/>
        </w:rPr>
      </w:pPr>
    </w:p>
    <w:p w:rsidR="0033607A" w:rsidRPr="00D40447" w:rsidRDefault="0033607A" w:rsidP="0033607A">
      <w:pPr>
        <w:spacing w:before="100" w:beforeAutospacing="1" w:after="100" w:afterAutospacing="1" w:line="240" w:lineRule="auto"/>
        <w:jc w:val="both"/>
        <w:rPr>
          <w:rFonts w:ascii="Times New Roman" w:eastAsia="Times New Roman" w:hAnsi="Times New Roman" w:cs="Times New Roman"/>
          <w:sz w:val="24"/>
          <w:szCs w:val="24"/>
        </w:rPr>
      </w:pP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sidRPr="00D40447">
        <w:rPr>
          <w:rFonts w:ascii="Arial" w:eastAsia="Times New Roman" w:hAnsi="Arial" w:cs="Arial"/>
          <w:b/>
          <w:bCs/>
          <w:sz w:val="24"/>
          <w:szCs w:val="24"/>
        </w:rPr>
        <w:lastRenderedPageBreak/>
        <w:t>ДЕЙСТВИЯ ПРИ УГРОЗЕ СОВЕРШЕНИЯ ТЕРРОРИСТИЧЕСКОГО АКТА</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1825" cy="4049395"/>
            <wp:effectExtent l="19050" t="0" r="3175" b="0"/>
            <wp:docPr id="3" name="Рисунок 3" descr="antiterror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terror4">
                      <a:hlinkClick r:id="rId9"/>
                    </pic:cNvPr>
                    <pic:cNvPicPr>
                      <a:picLocks noChangeAspect="1" noChangeArrowheads="1"/>
                    </pic:cNvPicPr>
                  </pic:nvPicPr>
                  <pic:blipFill>
                    <a:blip r:embed="rId10" cstate="print"/>
                    <a:srcRect/>
                    <a:stretch>
                      <a:fillRect/>
                    </a:stretch>
                  </pic:blipFill>
                  <pic:spPr bwMode="auto">
                    <a:xfrm>
                      <a:off x="0" y="0"/>
                      <a:ext cx="5711825" cy="4049395"/>
                    </a:xfrm>
                    <a:prstGeom prst="rect">
                      <a:avLst/>
                    </a:prstGeom>
                    <a:noFill/>
                    <a:ln w="9525">
                      <a:noFill/>
                      <a:miter lim="800000"/>
                      <a:headEnd/>
                      <a:tailEnd/>
                    </a:ln>
                  </pic:spPr>
                </pic:pic>
              </a:graphicData>
            </a:graphic>
          </wp:inline>
        </w:drawing>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Всегда контролируйте ситуацию вокруг себя, особенно когда находитесь в местах массового скопления людей.</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Случайно узнав о готовящемся теракте, немедленно сообщите об этом в правоохранительные органы.</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При возникновении паники, когда вы находитесь в толпе:</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если оказались в толпе, позвольте ей нести Вас, но попытайтесь выбраться из неё;</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глубоко вдохните и разведите согнутые в локтях руки чуть в стороны, чтобы грудная клетка не была сдавлена;</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стремитесь оказаться подальше от высоких и крупных людей, людей с громоздкими предметами и большими сумками;</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любыми способами старайтесь удержаться на ногах;</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lastRenderedPageBreak/>
        <w:t>не держите руки в карманах;</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двигаясь, поднимайте ноги как можно выше, ставьте ногу на полную стопу, не семените, не поднимайтесь на цыпочки;</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если что-то уронили, ни в коем случае не наклоняйтесь, чтобы поднять;</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если встать не удается, свернитесь клубком, защитите голову предплечьями, а ладонями прикройте затылок;</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легче всего укрыться от толпы в углах зала или вблизи стен, но сложнее оттуда добираться до выхода.</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sidRPr="00D40447">
        <w:rPr>
          <w:rFonts w:ascii="Arial" w:eastAsia="Times New Roman" w:hAnsi="Arial" w:cs="Arial"/>
          <w:b/>
          <w:bCs/>
          <w:sz w:val="24"/>
          <w:szCs w:val="24"/>
        </w:rPr>
        <w:t>ЗАХВАТ В ЗАЛОЖНИКИ</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1825" cy="4084955"/>
            <wp:effectExtent l="19050" t="0" r="3175" b="0"/>
            <wp:docPr id="4" name="Рисунок 4" descr="antiterror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terror3">
                      <a:hlinkClick r:id="rId11"/>
                    </pic:cNvPr>
                    <pic:cNvPicPr>
                      <a:picLocks noChangeAspect="1" noChangeArrowheads="1"/>
                    </pic:cNvPicPr>
                  </pic:nvPicPr>
                  <pic:blipFill>
                    <a:blip r:embed="rId12" cstate="print"/>
                    <a:srcRect/>
                    <a:stretch>
                      <a:fillRect/>
                    </a:stretch>
                  </pic:blipFill>
                  <pic:spPr bwMode="auto">
                    <a:xfrm>
                      <a:off x="0" y="0"/>
                      <a:ext cx="5711825" cy="4084955"/>
                    </a:xfrm>
                    <a:prstGeom prst="rect">
                      <a:avLst/>
                    </a:prstGeom>
                    <a:noFill/>
                    <a:ln w="9525">
                      <a:noFill/>
                      <a:miter lim="800000"/>
                      <a:headEnd/>
                      <a:tailEnd/>
                    </a:ln>
                  </pic:spPr>
                </pic:pic>
              </a:graphicData>
            </a:graphic>
          </wp:inline>
        </w:drawing>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В случае нападения на здание, помещение в котором вы находитесь:</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используйте любое доступное укрытие;</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падайте даже в грязь, не бегите;</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закройте голову и отвернитесь от стороны атаки.</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В ситуации, когда проявились признаки угрозы захвата заложников, </w:t>
      </w:r>
      <w:proofErr w:type="spellStart"/>
      <w:proofErr w:type="gramStart"/>
      <w:r w:rsidRPr="00D40447">
        <w:rPr>
          <w:rFonts w:ascii="Arial" w:eastAsia="Times New Roman" w:hAnsi="Arial" w:cs="Arial"/>
          <w:sz w:val="24"/>
          <w:szCs w:val="24"/>
        </w:rPr>
        <w:t>по-старайтесь</w:t>
      </w:r>
      <w:proofErr w:type="spellEnd"/>
      <w:proofErr w:type="gramEnd"/>
      <w:r w:rsidRPr="00D40447">
        <w:rPr>
          <w:rFonts w:ascii="Arial" w:eastAsia="Times New Roman" w:hAnsi="Arial" w:cs="Arial"/>
          <w:sz w:val="24"/>
          <w:szCs w:val="24"/>
        </w:rPr>
        <w:t xml:space="preserve"> избежать попадания в их число. Немедленно покиньте опасную зону или спрячьтесь. Спрятавшись, дождитесь ухода </w:t>
      </w:r>
      <w:proofErr w:type="spellStart"/>
      <w:r w:rsidRPr="00D40447">
        <w:rPr>
          <w:rFonts w:ascii="Arial" w:eastAsia="Times New Roman" w:hAnsi="Arial" w:cs="Arial"/>
          <w:sz w:val="24"/>
          <w:szCs w:val="24"/>
        </w:rPr>
        <w:t>терро¬ристов</w:t>
      </w:r>
      <w:proofErr w:type="spellEnd"/>
      <w:r w:rsidRPr="00D40447">
        <w:rPr>
          <w:rFonts w:ascii="Arial" w:eastAsia="Times New Roman" w:hAnsi="Arial" w:cs="Arial"/>
          <w:sz w:val="24"/>
          <w:szCs w:val="24"/>
        </w:rPr>
        <w:t xml:space="preserve"> и при первой </w:t>
      </w:r>
      <w:proofErr w:type="spellStart"/>
      <w:r w:rsidRPr="00D40447">
        <w:rPr>
          <w:rFonts w:ascii="Arial" w:eastAsia="Times New Roman" w:hAnsi="Arial" w:cs="Arial"/>
          <w:sz w:val="24"/>
          <w:szCs w:val="24"/>
        </w:rPr>
        <w:t>воз¬можности</w:t>
      </w:r>
      <w:proofErr w:type="spellEnd"/>
      <w:r w:rsidRPr="00D40447">
        <w:rPr>
          <w:rFonts w:ascii="Arial" w:eastAsia="Times New Roman" w:hAnsi="Arial" w:cs="Arial"/>
          <w:sz w:val="24"/>
          <w:szCs w:val="24"/>
        </w:rPr>
        <w:t xml:space="preserve">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будьте готовы к применению террористами повязок на глаза, кляпов, наручников или веревок</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D40447">
        <w:rPr>
          <w:rFonts w:ascii="Times New Roman" w:eastAsia="Times New Roman" w:hAnsi="Times New Roman" w:cs="Times New Roman"/>
          <w:sz w:val="24"/>
          <w:szCs w:val="24"/>
        </w:rPr>
        <w:br/>
      </w:r>
      <w:proofErr w:type="spellStart"/>
      <w:r w:rsidRPr="00D40447">
        <w:rPr>
          <w:rFonts w:ascii="Arial" w:eastAsia="Times New Roman" w:hAnsi="Arial" w:cs="Arial"/>
          <w:sz w:val="24"/>
          <w:szCs w:val="24"/>
        </w:rPr>
        <w:t>н</w:t>
      </w:r>
      <w:proofErr w:type="spellEnd"/>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е пытайтесь оказывать сопротивление, не проявляйте ненужного героизма, пытаясь разоружить бандита или прорваться к выходу или окну;</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40447">
        <w:rPr>
          <w:rFonts w:ascii="Arial" w:eastAsia="Times New Roman" w:hAnsi="Arial" w:cs="Arial"/>
          <w:sz w:val="24"/>
          <w:szCs w:val="24"/>
        </w:rPr>
        <w:t>если вас заставляют выйти из помещения, говоря, что вы взяты в заложники, не сопротивляйтесь;</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Во время проведения спецслужбами операции по вашему освобождению неукоснительно соблюдайте следующие требования:</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лежите на полу лицом вниз, голову закройте руками и не двигайтесь;</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ни в коем случае не бегите навстречу сотрудникам спецслужб или от них, так как они могут принять вас за преступника;</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если есть возможность, держитесь подальше от проемов дверей и окон.</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sidRPr="00D40447">
        <w:rPr>
          <w:rFonts w:ascii="Arial" w:eastAsia="Times New Roman" w:hAnsi="Arial" w:cs="Arial"/>
          <w:b/>
          <w:bCs/>
          <w:sz w:val="24"/>
          <w:szCs w:val="24"/>
        </w:rPr>
        <w:lastRenderedPageBreak/>
        <w:t>ДЕЙСТВИЯ ПРИ СОВЕРШЕНИИ ТЕРРОРИСТИЧЕСКОГО АКТА</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color w:val="0000FF"/>
          <w:sz w:val="24"/>
          <w:szCs w:val="24"/>
        </w:rPr>
        <w:drawing>
          <wp:inline distT="0" distB="0" distL="0" distR="0">
            <wp:extent cx="5711825" cy="3978275"/>
            <wp:effectExtent l="19050" t="0" r="3175" b="0"/>
            <wp:docPr id="5" name="Рисунок 5" descr="antiterror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terror5">
                      <a:hlinkClick r:id="rId13"/>
                    </pic:cNvPr>
                    <pic:cNvPicPr>
                      <a:picLocks noChangeAspect="1" noChangeArrowheads="1"/>
                    </pic:cNvPicPr>
                  </pic:nvPicPr>
                  <pic:blipFill>
                    <a:blip r:embed="rId14" cstate="print"/>
                    <a:srcRect/>
                    <a:stretch>
                      <a:fillRect/>
                    </a:stretch>
                  </pic:blipFill>
                  <pic:spPr bwMode="auto">
                    <a:xfrm>
                      <a:off x="0" y="0"/>
                      <a:ext cx="5711825" cy="3978275"/>
                    </a:xfrm>
                    <a:prstGeom prst="rect">
                      <a:avLst/>
                    </a:prstGeom>
                    <a:noFill/>
                    <a:ln w="9525">
                      <a:noFill/>
                      <a:miter lim="800000"/>
                      <a:headEnd/>
                      <a:tailEnd/>
                    </a:ln>
                  </pic:spPr>
                </pic:pic>
              </a:graphicData>
            </a:graphic>
          </wp:inline>
        </w:drawing>
      </w:r>
      <w:r w:rsidRPr="00D40447">
        <w:rPr>
          <w:rFonts w:ascii="Arial" w:eastAsia="Times New Roman" w:hAnsi="Arial" w:cs="Arial"/>
          <w:sz w:val="24"/>
          <w:szCs w:val="24"/>
        </w:rPr>
        <w:t> </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40447">
        <w:rPr>
          <w:rFonts w:ascii="Arial" w:eastAsia="Times New Roman" w:hAnsi="Arial" w:cs="Arial"/>
          <w:sz w:val="24"/>
          <w:szCs w:val="24"/>
        </w:rPr>
        <w:t>После взрыва необходимо следовать важным правилам:</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убедитесь в том, что Вы не получили серьезных травм;</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если вы травмированы или оказались блокированы под завалом – не старайтесь самостоятельно выбраться;</w:t>
      </w:r>
      <w:proofErr w:type="gramEnd"/>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постарайтесь укрепить "потолок" находящимися рядом обломками мебели издания;</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отодвиньте от себя острые предметы;</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если у вас есть мобильный телефон – позвоните спасателям по телефону "112";</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закройте нос и рот носовым платком и одеждой, по возможности влажными;</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40447">
        <w:rPr>
          <w:rFonts w:ascii="Arial" w:eastAsia="Times New Roman" w:hAnsi="Arial" w:cs="Arial"/>
          <w:sz w:val="24"/>
          <w:szCs w:val="24"/>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кричите только тогда, когда услышали голоса спасателей – иначе есть риск задохнуться от пыли;</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ни в коем случае не разжигайте огонь;</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если тяжелым предметом придавило ногу или руку – старайтесь массировать ее для поддержания циркуляции крови;</w:t>
      </w:r>
      <w:proofErr w:type="gramEnd"/>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При пожаре необходимо:</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пригнуться как можно ниже, стараясь выбраться из здания как можно быстрее;</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lastRenderedPageBreak/>
        <w:t>обмотать лицо влажными тряпками или одеждой, чтобы дышать через них;</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sidRPr="00D40447">
        <w:rPr>
          <w:rFonts w:ascii="Arial" w:eastAsia="Times New Roman" w:hAnsi="Arial" w:cs="Arial"/>
          <w:b/>
          <w:bCs/>
          <w:sz w:val="24"/>
          <w:szCs w:val="24"/>
        </w:rPr>
        <w:t>ОКАЗАНИЕ ПЕРВОЙ МЕДИЦИНСКОЙ ПОМОЩИ</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1825" cy="4132580"/>
            <wp:effectExtent l="19050" t="0" r="3175" b="0"/>
            <wp:docPr id="6" name="Рисунок 6" descr="antiterror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iterror6">
                      <a:hlinkClick r:id="rId15"/>
                    </pic:cNvPr>
                    <pic:cNvPicPr>
                      <a:picLocks noChangeAspect="1" noChangeArrowheads="1"/>
                    </pic:cNvPicPr>
                  </pic:nvPicPr>
                  <pic:blipFill>
                    <a:blip r:embed="rId16" cstate="print"/>
                    <a:srcRect/>
                    <a:stretch>
                      <a:fillRect/>
                    </a:stretch>
                  </pic:blipFill>
                  <pic:spPr bwMode="auto">
                    <a:xfrm>
                      <a:off x="0" y="0"/>
                      <a:ext cx="5711825" cy="4132580"/>
                    </a:xfrm>
                    <a:prstGeom prst="rect">
                      <a:avLst/>
                    </a:prstGeom>
                    <a:noFill/>
                    <a:ln w="9525">
                      <a:noFill/>
                      <a:miter lim="800000"/>
                      <a:headEnd/>
                      <a:tailEnd/>
                    </a:ln>
                  </pic:spPr>
                </pic:pic>
              </a:graphicData>
            </a:graphic>
          </wp:inline>
        </w:drawing>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В случае</w:t>
      </w:r>
      <w:proofErr w:type="gramStart"/>
      <w:r w:rsidRPr="00D40447">
        <w:rPr>
          <w:rFonts w:ascii="Arial" w:eastAsia="Times New Roman" w:hAnsi="Arial" w:cs="Arial"/>
          <w:sz w:val="24"/>
          <w:szCs w:val="24"/>
        </w:rPr>
        <w:t>,</w:t>
      </w:r>
      <w:proofErr w:type="gramEnd"/>
      <w:r w:rsidRPr="00D40447">
        <w:rPr>
          <w:rFonts w:ascii="Arial" w:eastAsia="Times New Roman" w:hAnsi="Arial" w:cs="Arial"/>
          <w:sz w:val="24"/>
          <w:szCs w:val="24"/>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w:t>
      </w:r>
      <w:r w:rsidRPr="00D40447">
        <w:rPr>
          <w:rFonts w:ascii="Arial" w:eastAsia="Times New Roman" w:hAnsi="Arial" w:cs="Arial"/>
          <w:sz w:val="24"/>
          <w:szCs w:val="24"/>
        </w:rPr>
        <w:lastRenderedPageBreak/>
        <w:t>или почти черного цвета. Для остановки этого кровотечения достаточно максимально поднять конечность и наложить тугую повязку</w:t>
      </w:r>
      <w:proofErr w:type="gramStart"/>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П</w:t>
      </w:r>
      <w:proofErr w:type="gramEnd"/>
      <w:r w:rsidRPr="00D40447">
        <w:rPr>
          <w:rFonts w:ascii="Arial" w:eastAsia="Times New Roman" w:hAnsi="Arial" w:cs="Arial"/>
          <w:sz w:val="24"/>
          <w:szCs w:val="24"/>
        </w:rPr>
        <w:t>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 xml:space="preserve">На небольшие ожоговые раны следует накладывать трехслойную повязку, если возможно, смоченную раствором </w:t>
      </w:r>
      <w:proofErr w:type="spellStart"/>
      <w:r w:rsidRPr="00D40447">
        <w:rPr>
          <w:rFonts w:ascii="Arial" w:eastAsia="Times New Roman" w:hAnsi="Arial" w:cs="Arial"/>
          <w:sz w:val="24"/>
          <w:szCs w:val="24"/>
        </w:rPr>
        <w:t>фурацилина</w:t>
      </w:r>
      <w:proofErr w:type="spellEnd"/>
      <w:r w:rsidRPr="00D40447">
        <w:rPr>
          <w:rFonts w:ascii="Arial" w:eastAsia="Times New Roman" w:hAnsi="Arial" w:cs="Arial"/>
          <w:sz w:val="24"/>
          <w:szCs w:val="24"/>
        </w:rPr>
        <w:t>. Повязку необходимо прибинтовать к пораженному месту. Она присохнет, но отрывать ее нельзя, она будет сама отходить от раны по мере заживания.</w:t>
      </w:r>
      <w:r w:rsidRPr="00D40447">
        <w:rPr>
          <w:rFonts w:ascii="Times New Roman" w:eastAsia="Times New Roman" w:hAnsi="Times New Roman" w:cs="Times New Roman"/>
          <w:sz w:val="24"/>
          <w:szCs w:val="24"/>
        </w:rPr>
        <w:br/>
      </w:r>
      <w:r w:rsidRPr="00D40447">
        <w:rPr>
          <w:rFonts w:ascii="Arial" w:eastAsia="Times New Roman" w:hAnsi="Arial" w:cs="Arial"/>
          <w:sz w:val="24"/>
          <w:szCs w:val="24"/>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D40447" w:rsidRPr="00D40447" w:rsidRDefault="00D40447" w:rsidP="003360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40447">
        <w:rPr>
          <w:rFonts w:ascii="Arial" w:eastAsia="Times New Roman" w:hAnsi="Arial" w:cs="Arial"/>
          <w:sz w:val="24"/>
          <w:szCs w:val="24"/>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D40447">
        <w:rPr>
          <w:rFonts w:ascii="Arial" w:eastAsia="Times New Roman" w:hAnsi="Arial" w:cs="Arial"/>
          <w:sz w:val="24"/>
          <w:szCs w:val="24"/>
        </w:rPr>
        <w:t xml:space="preserve"> Пострадавшего усаживают в полусидящее положение. Надо учитывать, что остановка кровотечения затруднена</w:t>
      </w:r>
    </w:p>
    <w:p w:rsidR="0033607A" w:rsidRDefault="0033607A" w:rsidP="00D40447">
      <w:pPr>
        <w:spacing w:before="100" w:beforeAutospacing="1" w:after="100" w:afterAutospacing="1" w:line="240" w:lineRule="auto"/>
        <w:jc w:val="center"/>
        <w:rPr>
          <w:rFonts w:ascii="Arial" w:eastAsia="Times New Roman" w:hAnsi="Arial" w:cs="Arial"/>
          <w:b/>
          <w:bCs/>
          <w:sz w:val="24"/>
          <w:szCs w:val="24"/>
        </w:rPr>
      </w:pPr>
    </w:p>
    <w:p w:rsidR="0033607A" w:rsidRDefault="0033607A" w:rsidP="00D40447">
      <w:pPr>
        <w:spacing w:before="100" w:beforeAutospacing="1" w:after="100" w:afterAutospacing="1" w:line="240" w:lineRule="auto"/>
        <w:jc w:val="center"/>
        <w:rPr>
          <w:rFonts w:ascii="Arial" w:eastAsia="Times New Roman" w:hAnsi="Arial" w:cs="Arial"/>
          <w:b/>
          <w:bCs/>
          <w:sz w:val="24"/>
          <w:szCs w:val="24"/>
        </w:rPr>
      </w:pPr>
    </w:p>
    <w:p w:rsidR="0033607A" w:rsidRDefault="0033607A" w:rsidP="00D40447">
      <w:pPr>
        <w:spacing w:before="100" w:beforeAutospacing="1" w:after="100" w:afterAutospacing="1" w:line="240" w:lineRule="auto"/>
        <w:jc w:val="center"/>
        <w:rPr>
          <w:rFonts w:ascii="Arial" w:eastAsia="Times New Roman" w:hAnsi="Arial" w:cs="Arial"/>
          <w:b/>
          <w:bCs/>
          <w:sz w:val="24"/>
          <w:szCs w:val="24"/>
        </w:rPr>
      </w:pP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sidRPr="00D40447">
        <w:rPr>
          <w:rFonts w:ascii="Arial" w:eastAsia="Times New Roman" w:hAnsi="Arial" w:cs="Arial"/>
          <w:b/>
          <w:bCs/>
          <w:sz w:val="24"/>
          <w:szCs w:val="24"/>
        </w:rPr>
        <w:lastRenderedPageBreak/>
        <w:t>ПАМЯТКА</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sidRPr="00D40447">
        <w:rPr>
          <w:rFonts w:ascii="Arial" w:eastAsia="Times New Roman" w:hAnsi="Arial" w:cs="Arial"/>
          <w:sz w:val="24"/>
          <w:szCs w:val="24"/>
        </w:rPr>
        <w:t>Если вас захватили в заложники</w:t>
      </w:r>
    </w:p>
    <w:p w:rsidR="00D40447" w:rsidRPr="00D40447" w:rsidRDefault="00D40447" w:rsidP="00D40447">
      <w:pPr>
        <w:spacing w:before="100" w:beforeAutospacing="1" w:after="100" w:afterAutospacing="1" w:line="240" w:lineRule="auto"/>
        <w:jc w:val="center"/>
        <w:rPr>
          <w:rFonts w:ascii="Times New Roman" w:eastAsia="Times New Roman" w:hAnsi="Times New Roman" w:cs="Times New Roman"/>
          <w:sz w:val="24"/>
          <w:szCs w:val="24"/>
        </w:rPr>
      </w:pPr>
      <w:r w:rsidRPr="00D40447">
        <w:rPr>
          <w:rFonts w:ascii="Arial" w:eastAsia="Times New Roman" w:hAnsi="Arial" w:cs="Arial"/>
          <w:sz w:val="24"/>
          <w:szCs w:val="24"/>
        </w:rPr>
        <w:t xml:space="preserve">ОСНОВНЫЕ ПРАВИЛА ПОВЕДЕНИЯ </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 Возьмите себя в руки, успокойтесь, не паникуйте.</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2. Разговаривайте спокойным голосом, не смотри террористам в глаза.</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3. Подготовьтесь физически и морально к возможному суровому испытанию.</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4. Не выказывайте ненависть и пренебрежение к похитителям.</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5. С самого начала (особенно </w:t>
      </w:r>
      <w:proofErr w:type="gramStart"/>
      <w:r w:rsidRPr="00D40447">
        <w:rPr>
          <w:rFonts w:ascii="Arial" w:eastAsia="Times New Roman" w:hAnsi="Arial" w:cs="Arial"/>
          <w:sz w:val="24"/>
          <w:szCs w:val="24"/>
        </w:rPr>
        <w:t>в первые</w:t>
      </w:r>
      <w:proofErr w:type="gramEnd"/>
      <w:r w:rsidRPr="00D40447">
        <w:rPr>
          <w:rFonts w:ascii="Arial" w:eastAsia="Times New Roman" w:hAnsi="Arial" w:cs="Arial"/>
          <w:sz w:val="24"/>
          <w:szCs w:val="24"/>
        </w:rPr>
        <w:t xml:space="preserve"> часы) выполняйте все указания террористов.</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6. Не привлекайте внимание террористов своим поведением, не оказывайте </w:t>
      </w:r>
      <w:proofErr w:type="spellStart"/>
      <w:r w:rsidRPr="00D40447">
        <w:rPr>
          <w:rFonts w:ascii="Arial" w:eastAsia="Times New Roman" w:hAnsi="Arial" w:cs="Arial"/>
          <w:sz w:val="24"/>
          <w:szCs w:val="24"/>
        </w:rPr>
        <w:t>активногосопротивления</w:t>
      </w:r>
      <w:proofErr w:type="spellEnd"/>
      <w:r w:rsidRPr="00D40447">
        <w:rPr>
          <w:rFonts w:ascii="Arial" w:eastAsia="Times New Roman" w:hAnsi="Arial" w:cs="Arial"/>
          <w:sz w:val="24"/>
          <w:szCs w:val="24"/>
        </w:rPr>
        <w:t>. Это может усугубить Ваше положение.</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7. Не пытайтесь бежать, если нет полной уверенности в успехе побега.</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8. Заявите о своем плохом самочувствии.</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9. </w:t>
      </w:r>
      <w:proofErr w:type="gramStart"/>
      <w:r w:rsidRPr="00D40447">
        <w:rPr>
          <w:rFonts w:ascii="Arial" w:eastAsia="Times New Roman" w:hAnsi="Arial" w:cs="Arial"/>
          <w:sz w:val="24"/>
          <w:szCs w:val="24"/>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10. Постарайтесь определить место своего нахождения (заточения).</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11. Сохраняйте умственную и физическую активность. Помните, что правоохранительные органы делают вес, чтобы Вас вызволить.</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12. Не пренебрегайте пищей. Это поможет сохранить силы и здоровье.</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14. Если вы ранены – не двигайтесь: этим вы сократите потерю крови.</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15. При штурме ложитесь на пол лицом вниз, сложив руки на затылке. Ни в коем случае не беги навстречу сотрудникам спецслужб!</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b/>
          <w:bCs/>
          <w:sz w:val="24"/>
          <w:szCs w:val="24"/>
        </w:rPr>
        <w:t>Помни: твоя цель – остаться в живых.</w:t>
      </w:r>
    </w:p>
    <w:p w:rsidR="00D40447" w:rsidRPr="00D40447" w:rsidRDefault="00D40447" w:rsidP="0033607A">
      <w:pPr>
        <w:spacing w:after="0" w:line="240" w:lineRule="auto"/>
        <w:jc w:val="both"/>
        <w:rPr>
          <w:rFonts w:ascii="Times New Roman" w:eastAsia="Times New Roman" w:hAnsi="Times New Roman" w:cs="Times New Roman"/>
          <w:sz w:val="24"/>
          <w:szCs w:val="24"/>
        </w:rPr>
      </w:pPr>
      <w:r w:rsidRPr="00D40447">
        <w:rPr>
          <w:rFonts w:ascii="Arial" w:eastAsia="Times New Roman" w:hAnsi="Arial" w:cs="Arial"/>
          <w:sz w:val="24"/>
          <w:szCs w:val="24"/>
        </w:rPr>
        <w:t xml:space="preserve">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w:t>
      </w:r>
      <w:proofErr w:type="gramStart"/>
      <w:r w:rsidRPr="00D40447">
        <w:rPr>
          <w:rFonts w:ascii="Arial" w:eastAsia="Times New Roman" w:hAnsi="Arial" w:cs="Arial"/>
          <w:sz w:val="24"/>
          <w:szCs w:val="24"/>
        </w:rPr>
        <w:t>размеров оплаты труда</w:t>
      </w:r>
      <w:proofErr w:type="gramEnd"/>
      <w:r w:rsidRPr="00D40447">
        <w:rPr>
          <w:rFonts w:ascii="Arial" w:eastAsia="Times New Roman" w:hAnsi="Arial" w:cs="Arial"/>
          <w:sz w:val="24"/>
          <w:szCs w:val="24"/>
        </w:rPr>
        <w:t xml:space="preserve"> или лишением свободы на срок до 3х лет.</w:t>
      </w:r>
    </w:p>
    <w:p w:rsidR="00B50A02" w:rsidRPr="00D40447" w:rsidRDefault="00B50A02" w:rsidP="0033607A">
      <w:pPr>
        <w:spacing w:after="0"/>
        <w:jc w:val="both"/>
      </w:pPr>
    </w:p>
    <w:sectPr w:rsidR="00B50A02" w:rsidRPr="00D40447" w:rsidSect="00E60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35B6D"/>
    <w:multiLevelType w:val="multilevel"/>
    <w:tmpl w:val="384AC966"/>
    <w:lvl w:ilvl="0">
      <w:start w:val="1"/>
      <w:numFmt w:val="bullet"/>
      <w:lvlText w:val=""/>
      <w:lvlJc w:val="left"/>
      <w:pPr>
        <w:tabs>
          <w:tab w:val="num" w:pos="7164"/>
        </w:tabs>
        <w:ind w:left="7164" w:hanging="360"/>
      </w:pPr>
      <w:rPr>
        <w:rFonts w:ascii="Symbol" w:hAnsi="Symbol" w:hint="default"/>
        <w:sz w:val="20"/>
      </w:rPr>
    </w:lvl>
    <w:lvl w:ilvl="1" w:tentative="1">
      <w:start w:val="1"/>
      <w:numFmt w:val="bullet"/>
      <w:lvlText w:val="o"/>
      <w:lvlJc w:val="left"/>
      <w:pPr>
        <w:tabs>
          <w:tab w:val="num" w:pos="7884"/>
        </w:tabs>
        <w:ind w:left="7884" w:hanging="360"/>
      </w:pPr>
      <w:rPr>
        <w:rFonts w:ascii="Courier New" w:hAnsi="Courier New" w:hint="default"/>
        <w:sz w:val="20"/>
      </w:rPr>
    </w:lvl>
    <w:lvl w:ilvl="2" w:tentative="1">
      <w:start w:val="1"/>
      <w:numFmt w:val="bullet"/>
      <w:lvlText w:val=""/>
      <w:lvlJc w:val="left"/>
      <w:pPr>
        <w:tabs>
          <w:tab w:val="num" w:pos="8604"/>
        </w:tabs>
        <w:ind w:left="8604" w:hanging="360"/>
      </w:pPr>
      <w:rPr>
        <w:rFonts w:ascii="Wingdings" w:hAnsi="Wingdings" w:hint="default"/>
        <w:sz w:val="20"/>
      </w:rPr>
    </w:lvl>
    <w:lvl w:ilvl="3" w:tentative="1">
      <w:start w:val="1"/>
      <w:numFmt w:val="bullet"/>
      <w:lvlText w:val=""/>
      <w:lvlJc w:val="left"/>
      <w:pPr>
        <w:tabs>
          <w:tab w:val="num" w:pos="9324"/>
        </w:tabs>
        <w:ind w:left="9324" w:hanging="360"/>
      </w:pPr>
      <w:rPr>
        <w:rFonts w:ascii="Wingdings" w:hAnsi="Wingdings" w:hint="default"/>
        <w:sz w:val="20"/>
      </w:rPr>
    </w:lvl>
    <w:lvl w:ilvl="4" w:tentative="1">
      <w:start w:val="1"/>
      <w:numFmt w:val="bullet"/>
      <w:lvlText w:val=""/>
      <w:lvlJc w:val="left"/>
      <w:pPr>
        <w:tabs>
          <w:tab w:val="num" w:pos="10044"/>
        </w:tabs>
        <w:ind w:left="10044" w:hanging="360"/>
      </w:pPr>
      <w:rPr>
        <w:rFonts w:ascii="Wingdings" w:hAnsi="Wingdings" w:hint="default"/>
        <w:sz w:val="20"/>
      </w:rPr>
    </w:lvl>
    <w:lvl w:ilvl="5" w:tentative="1">
      <w:start w:val="1"/>
      <w:numFmt w:val="bullet"/>
      <w:lvlText w:val=""/>
      <w:lvlJc w:val="left"/>
      <w:pPr>
        <w:tabs>
          <w:tab w:val="num" w:pos="10764"/>
        </w:tabs>
        <w:ind w:left="10764" w:hanging="360"/>
      </w:pPr>
      <w:rPr>
        <w:rFonts w:ascii="Wingdings" w:hAnsi="Wingdings" w:hint="default"/>
        <w:sz w:val="20"/>
      </w:rPr>
    </w:lvl>
    <w:lvl w:ilvl="6" w:tentative="1">
      <w:start w:val="1"/>
      <w:numFmt w:val="bullet"/>
      <w:lvlText w:val=""/>
      <w:lvlJc w:val="left"/>
      <w:pPr>
        <w:tabs>
          <w:tab w:val="num" w:pos="11484"/>
        </w:tabs>
        <w:ind w:left="11484" w:hanging="360"/>
      </w:pPr>
      <w:rPr>
        <w:rFonts w:ascii="Wingdings" w:hAnsi="Wingdings" w:hint="default"/>
        <w:sz w:val="20"/>
      </w:rPr>
    </w:lvl>
    <w:lvl w:ilvl="7" w:tentative="1">
      <w:start w:val="1"/>
      <w:numFmt w:val="bullet"/>
      <w:lvlText w:val=""/>
      <w:lvlJc w:val="left"/>
      <w:pPr>
        <w:tabs>
          <w:tab w:val="num" w:pos="12204"/>
        </w:tabs>
        <w:ind w:left="12204" w:hanging="360"/>
      </w:pPr>
      <w:rPr>
        <w:rFonts w:ascii="Wingdings" w:hAnsi="Wingdings" w:hint="default"/>
        <w:sz w:val="20"/>
      </w:rPr>
    </w:lvl>
    <w:lvl w:ilvl="8" w:tentative="1">
      <w:start w:val="1"/>
      <w:numFmt w:val="bullet"/>
      <w:lvlText w:val=""/>
      <w:lvlJc w:val="left"/>
      <w:pPr>
        <w:tabs>
          <w:tab w:val="num" w:pos="12924"/>
        </w:tabs>
        <w:ind w:left="12924"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B1823"/>
    <w:rsid w:val="00154CC3"/>
    <w:rsid w:val="0033607A"/>
    <w:rsid w:val="00523927"/>
    <w:rsid w:val="009B1823"/>
    <w:rsid w:val="00B229AE"/>
    <w:rsid w:val="00B256FE"/>
    <w:rsid w:val="00B50A02"/>
    <w:rsid w:val="00D40447"/>
    <w:rsid w:val="00E609C2"/>
    <w:rsid w:val="00EA5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C2"/>
  </w:style>
  <w:style w:type="paragraph" w:styleId="1">
    <w:name w:val="heading 1"/>
    <w:basedOn w:val="a"/>
    <w:link w:val="10"/>
    <w:uiPriority w:val="9"/>
    <w:qFormat/>
    <w:rsid w:val="009B1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B18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B18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82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B182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B1823"/>
    <w:rPr>
      <w:rFonts w:ascii="Times New Roman" w:eastAsia="Times New Roman" w:hAnsi="Times New Roman" w:cs="Times New Roman"/>
      <w:b/>
      <w:bCs/>
      <w:sz w:val="24"/>
      <w:szCs w:val="24"/>
    </w:rPr>
  </w:style>
  <w:style w:type="character" w:styleId="a3">
    <w:name w:val="Hyperlink"/>
    <w:basedOn w:val="a0"/>
    <w:uiPriority w:val="99"/>
    <w:semiHidden/>
    <w:unhideWhenUsed/>
    <w:rsid w:val="009B1823"/>
    <w:rPr>
      <w:color w:val="0000FF"/>
      <w:u w:val="single"/>
    </w:rPr>
  </w:style>
  <w:style w:type="paragraph" w:styleId="a4">
    <w:name w:val="Normal (Web)"/>
    <w:basedOn w:val="a"/>
    <w:uiPriority w:val="99"/>
    <w:semiHidden/>
    <w:unhideWhenUsed/>
    <w:rsid w:val="009B18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B1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823"/>
    <w:rPr>
      <w:rFonts w:ascii="Tahoma" w:hAnsi="Tahoma" w:cs="Tahoma"/>
      <w:sz w:val="16"/>
      <w:szCs w:val="16"/>
    </w:rPr>
  </w:style>
  <w:style w:type="character" w:styleId="a7">
    <w:name w:val="Strong"/>
    <w:basedOn w:val="a0"/>
    <w:uiPriority w:val="22"/>
    <w:qFormat/>
    <w:rsid w:val="00D40447"/>
    <w:rPr>
      <w:b/>
      <w:bCs/>
    </w:rPr>
  </w:style>
</w:styles>
</file>

<file path=word/webSettings.xml><?xml version="1.0" encoding="utf-8"?>
<w:webSettings xmlns:r="http://schemas.openxmlformats.org/officeDocument/2006/relationships" xmlns:w="http://schemas.openxmlformats.org/wordprocessingml/2006/main">
  <w:divs>
    <w:div w:id="31267637">
      <w:bodyDiv w:val="1"/>
      <w:marLeft w:val="0"/>
      <w:marRight w:val="0"/>
      <w:marTop w:val="0"/>
      <w:marBottom w:val="0"/>
      <w:divBdr>
        <w:top w:val="none" w:sz="0" w:space="0" w:color="auto"/>
        <w:left w:val="none" w:sz="0" w:space="0" w:color="auto"/>
        <w:bottom w:val="none" w:sz="0" w:space="0" w:color="auto"/>
        <w:right w:val="none" w:sz="0" w:space="0" w:color="auto"/>
      </w:divBdr>
      <w:divsChild>
        <w:div w:id="1182860005">
          <w:marLeft w:val="0"/>
          <w:marRight w:val="0"/>
          <w:marTop w:val="0"/>
          <w:marBottom w:val="0"/>
          <w:divBdr>
            <w:top w:val="none" w:sz="0" w:space="0" w:color="auto"/>
            <w:left w:val="none" w:sz="0" w:space="0" w:color="auto"/>
            <w:bottom w:val="none" w:sz="0" w:space="0" w:color="auto"/>
            <w:right w:val="none" w:sz="0" w:space="0" w:color="auto"/>
          </w:divBdr>
          <w:divsChild>
            <w:div w:id="769544940">
              <w:marLeft w:val="0"/>
              <w:marRight w:val="0"/>
              <w:marTop w:val="0"/>
              <w:marBottom w:val="0"/>
              <w:divBdr>
                <w:top w:val="none" w:sz="0" w:space="0" w:color="auto"/>
                <w:left w:val="none" w:sz="0" w:space="0" w:color="auto"/>
                <w:bottom w:val="none" w:sz="0" w:space="0" w:color="auto"/>
                <w:right w:val="none" w:sz="0" w:space="0" w:color="auto"/>
              </w:divBdr>
              <w:divsChild>
                <w:div w:id="2105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rdonikskaya.ru/images/antiterror/antiterror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rdonikskaya.ru/images/antiterror/antiterror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ardonikskaya.ru/images/antiterror/antiterror3.jpg" TargetMode="External"/><Relationship Id="rId5" Type="http://schemas.openxmlformats.org/officeDocument/2006/relationships/hyperlink" Target="http://kardonikskaya.ru/images/antiterror/antiterror1.jpg" TargetMode="External"/><Relationship Id="rId15" Type="http://schemas.openxmlformats.org/officeDocument/2006/relationships/hyperlink" Target="http://kardonikskaya.ru/images/antiterror/antiterror6.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ardonikskaya.ru/images/antiterror/antiterror4.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2449</Words>
  <Characters>13962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2017-03-01T15:57:00Z</dcterms:created>
  <dcterms:modified xsi:type="dcterms:W3CDTF">2018-11-29T10:59:00Z</dcterms:modified>
</cp:coreProperties>
</file>